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spacing w:val="213"/>
          <w:sz w:val="140"/>
          <w:szCs w:val="140"/>
        </w:rPr>
      </w:pPr>
      <w:r>
        <w:rPr>
          <w:rFonts w:hint="eastAsia" w:ascii="方正粗宋简体" w:eastAsia="方正粗宋简体"/>
          <w:snapToGrid w:val="0"/>
          <w:color w:val="FF0000"/>
          <w:spacing w:val="-11"/>
          <w:w w:val="57"/>
          <w:kern w:val="0"/>
          <w:sz w:val="140"/>
          <w:szCs w:val="140"/>
          <w:lang w:eastAsia="zh-CN"/>
        </w:rPr>
        <w:t>青岛大学后勤管理处</w:t>
      </w:r>
      <w:r>
        <w:rPr>
          <w:rFonts w:hint="eastAsia" w:ascii="方正粗宋简体" w:eastAsia="方正粗宋简体"/>
          <w:snapToGrid w:val="0"/>
          <w:color w:val="FF0000"/>
          <w:spacing w:val="-11"/>
          <w:w w:val="57"/>
          <w:kern w:val="0"/>
          <w:sz w:val="140"/>
          <w:szCs w:val="140"/>
        </w:rPr>
        <w:t>文件</w:t>
      </w:r>
      <w:r>
        <w:rPr>
          <w:rFonts w:hint="eastAsia" w:ascii="方正小标宋_GBK" w:eastAsia="方正小标宋_GBK"/>
          <w:spacing w:val="213"/>
          <w:sz w:val="140"/>
          <w:szCs w:val="140"/>
        </w:rPr>
        <w:t xml:space="preserve">                                                          </w:t>
      </w:r>
    </w:p>
    <w:p>
      <w:pPr>
        <w:spacing w:line="3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                                      </w:t>
      </w:r>
    </w:p>
    <w:p>
      <w:pPr>
        <w:spacing w:line="340" w:lineRule="exact"/>
        <w:ind w:firstLine="2653" w:firstLineChars="84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  </w:t>
      </w:r>
      <w:r>
        <w:rPr>
          <w:rFonts w:hint="eastAsia" w:ascii="仿宋_GB2312"/>
          <w:color w:val="000000"/>
          <w:lang w:eastAsia="zh-CN"/>
        </w:rPr>
        <w:t>后勤办</w:t>
      </w:r>
      <w:r>
        <w:rPr>
          <w:rFonts w:hint="eastAsia" w:ascii="仿宋_GB2312"/>
          <w:color w:val="000000"/>
        </w:rPr>
        <w:t>字</w:t>
      </w:r>
      <w:r>
        <w:rPr>
          <w:rFonts w:hint="eastAsia" w:ascii="仿宋_GB2312"/>
          <w:w w:val="90"/>
        </w:rPr>
        <w:t>〔201</w:t>
      </w:r>
      <w:r>
        <w:rPr>
          <w:rFonts w:hint="eastAsia" w:ascii="仿宋_GB2312"/>
          <w:w w:val="90"/>
          <w:lang w:val="en-US" w:eastAsia="zh-CN"/>
        </w:rPr>
        <w:t>6</w:t>
      </w:r>
      <w:r>
        <w:rPr>
          <w:rFonts w:hint="eastAsia" w:ascii="仿宋_GB2312"/>
          <w:w w:val="90"/>
        </w:rPr>
        <w:t>〕</w:t>
      </w:r>
      <w:r>
        <w:rPr>
          <w:rFonts w:hint="eastAsia" w:ascii="仿宋_GB2312"/>
          <w:w w:val="90"/>
          <w:lang w:val="en-US" w:eastAsia="zh-CN"/>
        </w:rPr>
        <w:t>6</w:t>
      </w:r>
      <w:r>
        <w:rPr>
          <w:rFonts w:hint="eastAsia" w:ascii="仿宋_GB2312"/>
          <w:w w:val="90"/>
        </w:rPr>
        <w:t xml:space="preserve">号 </w:t>
      </w:r>
      <w:r>
        <w:rPr>
          <w:rFonts w:hint="eastAsia" w:ascii="仿宋_GB2312" w:hAnsi="仿宋"/>
        </w:rPr>
        <w:t xml:space="preserve">  </w:t>
      </w:r>
      <w:r>
        <w:rPr>
          <w:rFonts w:hint="eastAsia" w:ascii="仿宋_GB2312"/>
          <w:color w:val="000000"/>
        </w:rPr>
        <w:t xml:space="preserve">                                    </w:t>
      </w:r>
    </w:p>
    <w:p>
      <w:pPr>
        <w:spacing w:line="280" w:lineRule="exact"/>
        <w:ind w:right="35" w:rightChars="11"/>
        <w:rPr>
          <w:rFonts w:hint="eastAsia" w:ascii="仿宋_GB2312"/>
          <w:color w:val="FF0000"/>
          <w:u w:val="thick"/>
        </w:rPr>
      </w:pPr>
      <w:r>
        <w:rPr>
          <w:rFonts w:hint="eastAsia" w:ascii="仿宋_GB2312"/>
          <w:color w:val="FF0000"/>
          <w:u w:val="thick"/>
        </w:rPr>
        <w:t xml:space="preserve">　　　　　　　　　　　　　　　　　　　　                                       </w:t>
      </w:r>
      <w:r>
        <w:rPr>
          <w:rFonts w:hint="eastAsia" w:ascii="方正小标宋_GBK" w:eastAsia="方正小标宋_GBK"/>
          <w:sz w:val="44"/>
          <w:szCs w:val="44"/>
        </w:rPr>
        <w:t xml:space="preserve">                                </w:t>
      </w:r>
    </w:p>
    <w:p>
      <w:pPr>
        <w:spacing w:line="600" w:lineRule="exact"/>
        <w:jc w:val="center"/>
        <w:rPr>
          <w:rFonts w:hint="eastAsia"/>
        </w:rPr>
      </w:pPr>
      <w:r>
        <w:rPr>
          <w:rFonts w:hint="eastAsia"/>
        </w:rPr>
        <w:t xml:space="preserve">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小标宋_GBK" w:eastAsia="方正小标宋_GBK" w:cs="宋体"/>
          <w:spacing w:val="-24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宋体"/>
          <w:spacing w:val="-24"/>
          <w:sz w:val="44"/>
          <w:szCs w:val="44"/>
          <w:lang w:val="en-US" w:eastAsia="zh-CN"/>
        </w:rPr>
        <w:t>关于成立社会用工人事管理等五个工作小组的通知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为加强后勤综合性工作的组织领导，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统一工作标准，加强规范化管理，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经后勤党政联席会议研究，决定成立如下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个工作小组：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</w:rPr>
        <w:t>社会用工人事管理工作小组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组  长：李连军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副组长：张启军  张  庆  张  雯  周  伟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工作小组下设办公室，办公室设在人力资源部。办公室主任田俊峰。办公室成员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（以姓氏笔画为序）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：丁昌伟、朱峰、刘永光、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孙运伟、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李祺、张涛、荆彦玮、高磊、高新国、曹国华。主要职责：负责后勤年度社会用工计划的编制审核，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制定社会用工管理办法、统一组织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社会用工招聘、合同签订、考核和薪酬发放审核等。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修缮工程项目管理工作小组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组  长：李连军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副组长：张启军  张 庆  张 雯  周 伟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工作小组下设办公室，办公室设在项目管理科。办公室主任张波。办公室成员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（以姓氏笔画为序）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：刘军、孙忠明、吴贞山、邱兵、徐松柳、高维志。主要职责：负责组织后勤各项修缮工程项目的立项、论证、商务谈判、施工监理、验收等相关工作。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食堂大宗物资采购工作小组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组  长：魏喆吉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张捷灏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张  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工作小组下设办公室，办公室设在饮食服务中心。办公室主任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王锡爱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。办公室成员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（以姓氏笔画为序）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王兴汉、许浒、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孙运伟、迟万庆。主要职责：负责做好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食堂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大宗物资的采购。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社会用工宿舍管理工作小组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组  长：魏喆吉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副组长：张  庆   张  雯   周  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工作小组下设办公室，办公室设在物业服务中心。办公室主任丁昌伟。办公室成员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（以姓氏笔画为序）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：刘军、刘永光、刘清仁、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许浒、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孙忠明、张涛、高新国。主要职责：负责后勤社会用工宿舍的统一调配、安全监督管理等工作。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eastAsia="zh-CN"/>
        </w:rPr>
        <w:t>五、校园网点管理</w:t>
      </w: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工作小组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组  长：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魏喆吉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张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涛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朱  峰  刘俊兴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工作小组下设办公室，办公室设在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商贸中心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。办公室主任张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涛（兼）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主要职责：</w:t>
      </w:r>
      <w:r>
        <w:rPr>
          <w:rFonts w:hint="eastAsia" w:ascii="仿宋_GB2312" w:eastAsia="仿宋_GB2312"/>
          <w:sz w:val="32"/>
          <w:szCs w:val="32"/>
          <w:lang w:eastAsia="zh-CN"/>
        </w:rPr>
        <w:t>负责校园网点的统一规划、租赁、管理、安全监督等工作</w:t>
      </w:r>
      <w:r>
        <w:rPr>
          <w:rFonts w:hint="eastAsia" w:ascii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后勤管理处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                            2016年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  <w:t xml:space="preserve">后勤管理处综合信息科               2016年11月25日印发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01B6F"/>
    <w:rsid w:val="139138AF"/>
    <w:rsid w:val="18675FFD"/>
    <w:rsid w:val="1A966DC7"/>
    <w:rsid w:val="26213F4B"/>
    <w:rsid w:val="323E00F2"/>
    <w:rsid w:val="32B61AFE"/>
    <w:rsid w:val="33E6366D"/>
    <w:rsid w:val="34C8557C"/>
    <w:rsid w:val="41354CEE"/>
    <w:rsid w:val="41BA3A3B"/>
    <w:rsid w:val="442178B2"/>
    <w:rsid w:val="474F090B"/>
    <w:rsid w:val="491A7831"/>
    <w:rsid w:val="4A095CCA"/>
    <w:rsid w:val="59583E67"/>
    <w:rsid w:val="60E01B6F"/>
    <w:rsid w:val="653F2874"/>
    <w:rsid w:val="6F230CEF"/>
    <w:rsid w:val="72212DE7"/>
    <w:rsid w:val="72D51AF8"/>
    <w:rsid w:val="74583FA7"/>
    <w:rsid w:val="7B4457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2016-11-23T00:57:00Z</dcterms:created>
  <dc:creator>Administrator</dc:creator>
  <cp:lastModifiedBy>Administrator</cp:lastModifiedBy>
  <cp:lastPrinted>2016-11-25T01:07:00Z</cp:lastPrinted>
  <dcterms:modified xsi:type="dcterms:W3CDTF">2016-11-28T02:14:08Z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